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27" w:rsidRPr="00673C2E" w:rsidRDefault="001C6F27" w:rsidP="001C6F27">
      <w:pPr>
        <w:pStyle w:val="Cmsor1"/>
        <w:jc w:val="center"/>
        <w:rPr>
          <w:b/>
          <w:sz w:val="22"/>
          <w:szCs w:val="22"/>
        </w:rPr>
      </w:pPr>
      <w:r w:rsidRPr="00673C2E">
        <w:rPr>
          <w:b/>
          <w:sz w:val="22"/>
          <w:szCs w:val="22"/>
        </w:rPr>
        <w:t>Dunavarsány Város Önkormányzata</w:t>
      </w:r>
      <w:r>
        <w:rPr>
          <w:b/>
          <w:sz w:val="22"/>
          <w:szCs w:val="22"/>
        </w:rPr>
        <w:t xml:space="preserve"> </w:t>
      </w:r>
      <w:r w:rsidRPr="00673C2E">
        <w:rPr>
          <w:b/>
          <w:sz w:val="22"/>
          <w:szCs w:val="22"/>
        </w:rPr>
        <w:t>Képviselő-testületének</w:t>
      </w:r>
    </w:p>
    <w:p w:rsidR="001C6F27" w:rsidRDefault="001C6F27" w:rsidP="001C6F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73C2E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12. (IV. 11.</w:t>
      </w:r>
      <w:r w:rsidRPr="00673C2E">
        <w:rPr>
          <w:b/>
          <w:sz w:val="22"/>
          <w:szCs w:val="22"/>
        </w:rPr>
        <w:t>) önkormányzati rendelete</w:t>
      </w:r>
    </w:p>
    <w:p w:rsidR="001C6F27" w:rsidRPr="00673C2E" w:rsidRDefault="001C6F27" w:rsidP="001C6F27">
      <w:pPr>
        <w:jc w:val="center"/>
        <w:rPr>
          <w:b/>
          <w:sz w:val="22"/>
          <w:szCs w:val="22"/>
        </w:rPr>
      </w:pPr>
    </w:p>
    <w:p w:rsidR="001C6F27" w:rsidRPr="00673C2E" w:rsidRDefault="001C6F27" w:rsidP="001C6F27">
      <w:pPr>
        <w:jc w:val="center"/>
        <w:rPr>
          <w:b/>
          <w:sz w:val="22"/>
          <w:szCs w:val="22"/>
        </w:rPr>
      </w:pPr>
      <w:r w:rsidRPr="00673C2E">
        <w:rPr>
          <w:b/>
          <w:sz w:val="22"/>
          <w:szCs w:val="22"/>
        </w:rPr>
        <w:t>Dunavarsány Város Önkormányzat</w:t>
      </w:r>
      <w:r>
        <w:rPr>
          <w:b/>
          <w:sz w:val="22"/>
          <w:szCs w:val="22"/>
        </w:rPr>
        <w:t xml:space="preserve"> 2011.</w:t>
      </w:r>
      <w:r w:rsidRPr="00673C2E">
        <w:rPr>
          <w:b/>
          <w:sz w:val="22"/>
          <w:szCs w:val="22"/>
        </w:rPr>
        <w:t xml:space="preserve"> évi pénzügyi tervének végrehajtásáról</w:t>
      </w:r>
    </w:p>
    <w:p w:rsidR="001C6F27" w:rsidRPr="00673C2E" w:rsidRDefault="001C6F27" w:rsidP="001C6F27">
      <w:pPr>
        <w:rPr>
          <w:sz w:val="22"/>
          <w:szCs w:val="22"/>
        </w:rPr>
      </w:pPr>
    </w:p>
    <w:p w:rsidR="001C6F27" w:rsidRPr="00673C2E" w:rsidRDefault="001C6F27" w:rsidP="001C6F27">
      <w:pPr>
        <w:rPr>
          <w:sz w:val="22"/>
          <w:szCs w:val="22"/>
        </w:rPr>
      </w:pPr>
    </w:p>
    <w:p w:rsidR="001C6F27" w:rsidRPr="00673C2E" w:rsidRDefault="001C6F27" w:rsidP="001C6F27">
      <w:pPr>
        <w:pStyle w:val="Szvegtrzs"/>
        <w:rPr>
          <w:sz w:val="22"/>
          <w:szCs w:val="22"/>
        </w:rPr>
      </w:pPr>
      <w:r w:rsidRPr="00673C2E">
        <w:rPr>
          <w:sz w:val="22"/>
          <w:szCs w:val="22"/>
        </w:rPr>
        <w:t xml:space="preserve">Dunavarsány Város Önkormányzatának Képviselő-testülete az államháztartásról szóló </w:t>
      </w:r>
      <w:r>
        <w:rPr>
          <w:sz w:val="22"/>
          <w:szCs w:val="22"/>
        </w:rPr>
        <w:t>2011. évi CXCV. törvény 91. §</w:t>
      </w:r>
      <w:proofErr w:type="spellStart"/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, </w:t>
      </w:r>
      <w:r w:rsidRPr="00673C2E">
        <w:rPr>
          <w:sz w:val="22"/>
          <w:szCs w:val="22"/>
        </w:rPr>
        <w:t>valamint a</w:t>
      </w:r>
      <w:r>
        <w:rPr>
          <w:sz w:val="22"/>
          <w:szCs w:val="22"/>
        </w:rPr>
        <w:t>z államháztartásról szóló törvény végrehajtásáról szóló</w:t>
      </w:r>
      <w:r w:rsidRPr="00673C2E">
        <w:rPr>
          <w:sz w:val="22"/>
          <w:szCs w:val="22"/>
        </w:rPr>
        <w:t xml:space="preserve"> </w:t>
      </w:r>
      <w:r>
        <w:rPr>
          <w:sz w:val="22"/>
          <w:szCs w:val="22"/>
        </w:rPr>
        <w:t>368/2011. (XII. 31.) kormányrendelet 161. §</w:t>
      </w:r>
      <w:proofErr w:type="spellStart"/>
      <w:r>
        <w:rPr>
          <w:sz w:val="22"/>
          <w:szCs w:val="22"/>
        </w:rPr>
        <w:t>-ának</w:t>
      </w:r>
      <w:proofErr w:type="spellEnd"/>
      <w:r>
        <w:rPr>
          <w:sz w:val="22"/>
          <w:szCs w:val="22"/>
        </w:rPr>
        <w:t xml:space="preserve"> megfelelően </w:t>
      </w:r>
      <w:r w:rsidRPr="00673C2E">
        <w:rPr>
          <w:sz w:val="22"/>
          <w:szCs w:val="22"/>
        </w:rPr>
        <w:t xml:space="preserve">Dunavarsány Város Önkormányzata </w:t>
      </w:r>
      <w:r>
        <w:rPr>
          <w:sz w:val="22"/>
          <w:szCs w:val="22"/>
        </w:rPr>
        <w:t>a 2011.</w:t>
      </w:r>
      <w:r w:rsidRPr="00673C2E">
        <w:rPr>
          <w:sz w:val="22"/>
          <w:szCs w:val="22"/>
        </w:rPr>
        <w:t xml:space="preserve"> évi költségvetési zárszámadásról az alábbi rendeletet alkotja. </w:t>
      </w:r>
    </w:p>
    <w:p w:rsidR="001C6F27" w:rsidRDefault="001C6F27" w:rsidP="001C6F27">
      <w:pPr>
        <w:rPr>
          <w:sz w:val="22"/>
          <w:szCs w:val="22"/>
        </w:rPr>
      </w:pPr>
    </w:p>
    <w:p w:rsidR="001C6F27" w:rsidRPr="00673C2E" w:rsidRDefault="001C6F27" w:rsidP="001C6F27">
      <w:pPr>
        <w:rPr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  <w:r w:rsidRPr="0039419E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Pr="0039419E"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 w:rsidRPr="00673C2E">
        <w:rPr>
          <w:sz w:val="22"/>
          <w:szCs w:val="22"/>
        </w:rPr>
        <w:t xml:space="preserve">A rendelet hatálya Dunavarsány Város Képviselő-testületére, annak bizottságaira, az önállóan </w:t>
      </w:r>
      <w:r>
        <w:rPr>
          <w:sz w:val="22"/>
          <w:szCs w:val="22"/>
        </w:rPr>
        <w:t xml:space="preserve">működő és </w:t>
      </w:r>
      <w:r w:rsidRPr="00673C2E">
        <w:rPr>
          <w:sz w:val="22"/>
          <w:szCs w:val="22"/>
        </w:rPr>
        <w:t>gazdálkodó Polgármesteri Hivatalra, valamint a</w:t>
      </w:r>
      <w:r>
        <w:rPr>
          <w:sz w:val="22"/>
          <w:szCs w:val="22"/>
        </w:rPr>
        <w:t>z</w:t>
      </w:r>
      <w:r w:rsidRPr="00673C2E">
        <w:rPr>
          <w:sz w:val="22"/>
          <w:szCs w:val="22"/>
        </w:rPr>
        <w:t xml:space="preserve"> önálló</w:t>
      </w:r>
      <w:r>
        <w:rPr>
          <w:sz w:val="22"/>
          <w:szCs w:val="22"/>
        </w:rPr>
        <w:t>an működő</w:t>
      </w:r>
      <w:r w:rsidRPr="00673C2E">
        <w:rPr>
          <w:sz w:val="22"/>
          <w:szCs w:val="22"/>
        </w:rPr>
        <w:t xml:space="preserve"> intézményekre terjed ki.</w:t>
      </w:r>
    </w:p>
    <w:p w:rsidR="001C6F27" w:rsidRPr="00673C2E" w:rsidRDefault="001C6F27" w:rsidP="001C6F27">
      <w:pPr>
        <w:rPr>
          <w:sz w:val="22"/>
          <w:szCs w:val="22"/>
        </w:rPr>
      </w:pPr>
    </w:p>
    <w:p w:rsidR="001C6F27" w:rsidRPr="00484013" w:rsidRDefault="001C6F27" w:rsidP="001C6F27">
      <w:pPr>
        <w:pStyle w:val="Listaszerbekezds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39419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39419E"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(1) </w:t>
      </w:r>
      <w:r w:rsidRPr="00484013">
        <w:rPr>
          <w:sz w:val="22"/>
          <w:szCs w:val="22"/>
        </w:rPr>
        <w:t xml:space="preserve">A Képviselő-testület Dunavarsány Város Önkormányzata 2011. évi költségvetés végrehajtásáról szóló zárszámadást a csatolt mellékletekben foglaltaknak megfelelően </w:t>
      </w:r>
    </w:p>
    <w:p w:rsidR="001C6F27" w:rsidRDefault="001C6F27" w:rsidP="001C6F27">
      <w:pPr>
        <w:jc w:val="center"/>
        <w:rPr>
          <w:b/>
          <w:sz w:val="22"/>
          <w:szCs w:val="22"/>
        </w:rPr>
      </w:pPr>
    </w:p>
    <w:p w:rsidR="001C6F27" w:rsidRPr="003354F8" w:rsidRDefault="001C6F27" w:rsidP="001C6F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2.146.998</w:t>
      </w:r>
      <w:r w:rsidRPr="003354F8">
        <w:rPr>
          <w:b/>
          <w:sz w:val="22"/>
          <w:szCs w:val="22"/>
        </w:rPr>
        <w:t xml:space="preserve"> E Ft</w:t>
      </w:r>
      <w:r>
        <w:rPr>
          <w:b/>
          <w:sz w:val="22"/>
          <w:szCs w:val="22"/>
        </w:rPr>
        <w:t xml:space="preserve"> bevétel, melyből</w:t>
      </w:r>
    </w:p>
    <w:p w:rsidR="001C6F27" w:rsidRPr="003354F8" w:rsidRDefault="001C6F27" w:rsidP="001C6F2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1.651.396</w:t>
      </w:r>
      <w:r w:rsidRPr="003354F8">
        <w:rPr>
          <w:i/>
          <w:sz w:val="22"/>
          <w:szCs w:val="22"/>
        </w:rPr>
        <w:t xml:space="preserve"> E Ft pénzforgalmi bevétel</w:t>
      </w:r>
    </w:p>
    <w:p w:rsidR="001C6F27" w:rsidRDefault="001C6F27" w:rsidP="001C6F2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4.618</w:t>
      </w:r>
      <w:r w:rsidRPr="003354F8">
        <w:rPr>
          <w:i/>
          <w:sz w:val="22"/>
          <w:szCs w:val="22"/>
        </w:rPr>
        <w:t xml:space="preserve"> E Ft pénzforgalom nélküli bevétel</w:t>
      </w:r>
    </w:p>
    <w:p w:rsidR="001C6F27" w:rsidRPr="003354F8" w:rsidRDefault="001C6F27" w:rsidP="001C6F2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="00D5510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493.732 E Ft finanszírozási bevétel</w:t>
      </w:r>
    </w:p>
    <w:p w:rsidR="001C6F27" w:rsidRPr="003354F8" w:rsidRDefault="001C6F27" w:rsidP="001C6F27">
      <w:pPr>
        <w:ind w:left="2124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3354F8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2.748</w:t>
      </w:r>
      <w:r w:rsidRPr="003354F8">
        <w:rPr>
          <w:i/>
          <w:sz w:val="22"/>
          <w:szCs w:val="22"/>
        </w:rPr>
        <w:t xml:space="preserve"> E Ft átfutó bevétel</w:t>
      </w:r>
    </w:p>
    <w:p w:rsidR="001C6F27" w:rsidRPr="003354F8" w:rsidRDefault="001C6F27" w:rsidP="001C6F27">
      <w:pPr>
        <w:jc w:val="center"/>
        <w:rPr>
          <w:b/>
          <w:sz w:val="22"/>
          <w:szCs w:val="22"/>
        </w:rPr>
      </w:pPr>
      <w:proofErr w:type="gramStart"/>
      <w:r w:rsidRPr="003354F8">
        <w:rPr>
          <w:b/>
          <w:sz w:val="22"/>
          <w:szCs w:val="22"/>
        </w:rPr>
        <w:t>és</w:t>
      </w:r>
      <w:proofErr w:type="gramEnd"/>
    </w:p>
    <w:p w:rsidR="001C6F27" w:rsidRDefault="001C6F27" w:rsidP="001C6F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2.185.518</w:t>
      </w:r>
      <w:r w:rsidRPr="00B77239">
        <w:rPr>
          <w:b/>
          <w:sz w:val="22"/>
          <w:szCs w:val="22"/>
        </w:rPr>
        <w:t xml:space="preserve"> E Ft kiadási</w:t>
      </w:r>
      <w:r>
        <w:rPr>
          <w:b/>
          <w:sz w:val="22"/>
          <w:szCs w:val="22"/>
        </w:rPr>
        <w:t>, melyből</w:t>
      </w:r>
    </w:p>
    <w:p w:rsidR="001C6F27" w:rsidRDefault="001C6F27" w:rsidP="001C6F2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D5510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1.875.882</w:t>
      </w:r>
      <w:r w:rsidRPr="003354F8">
        <w:rPr>
          <w:i/>
          <w:sz w:val="22"/>
          <w:szCs w:val="22"/>
        </w:rPr>
        <w:t xml:space="preserve"> E Ft pénzforgalmi kiadás</w:t>
      </w:r>
    </w:p>
    <w:p w:rsidR="001C6F27" w:rsidRPr="003354F8" w:rsidRDefault="001C6F27" w:rsidP="001C6F2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D5510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314.424 E Ft finanszírozási kiadás</w:t>
      </w:r>
    </w:p>
    <w:p w:rsidR="001C6F27" w:rsidRPr="003354F8" w:rsidRDefault="001C6F27" w:rsidP="001C6F2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D5510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4.788 </w:t>
      </w:r>
      <w:r w:rsidRPr="003354F8">
        <w:rPr>
          <w:i/>
          <w:sz w:val="22"/>
          <w:szCs w:val="22"/>
        </w:rPr>
        <w:t>E Ft fü</w:t>
      </w:r>
      <w:r>
        <w:rPr>
          <w:i/>
          <w:sz w:val="22"/>
          <w:szCs w:val="22"/>
        </w:rPr>
        <w:t>g</w:t>
      </w:r>
      <w:r w:rsidRPr="003354F8">
        <w:rPr>
          <w:i/>
          <w:sz w:val="22"/>
          <w:szCs w:val="22"/>
        </w:rPr>
        <w:t>gő, átfutó kiadás</w:t>
      </w:r>
    </w:p>
    <w:p w:rsidR="001C6F27" w:rsidRPr="00673C2E" w:rsidRDefault="001C6F27" w:rsidP="001C6F27">
      <w:pPr>
        <w:rPr>
          <w:sz w:val="22"/>
          <w:szCs w:val="22"/>
        </w:rPr>
      </w:pPr>
    </w:p>
    <w:p w:rsidR="001C6F27" w:rsidRPr="00673C2E" w:rsidRDefault="001C6F27" w:rsidP="001C6F27">
      <w:pPr>
        <w:ind w:left="426"/>
        <w:rPr>
          <w:sz w:val="22"/>
          <w:szCs w:val="22"/>
        </w:rPr>
      </w:pPr>
      <w:proofErr w:type="gramStart"/>
      <w:r w:rsidRPr="00673C2E">
        <w:rPr>
          <w:sz w:val="22"/>
          <w:szCs w:val="22"/>
        </w:rPr>
        <w:t>összeggel</w:t>
      </w:r>
      <w:proofErr w:type="gramEnd"/>
      <w:r w:rsidRPr="00673C2E">
        <w:rPr>
          <w:sz w:val="22"/>
          <w:szCs w:val="22"/>
        </w:rPr>
        <w:t xml:space="preserve"> jóváhagyja.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673C2E">
        <w:rPr>
          <w:sz w:val="22"/>
          <w:szCs w:val="22"/>
        </w:rPr>
        <w:t>A kiadások és bevételek forrásonként, illetve kiemelt előirányzatonkénti bontását az 1.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673C2E">
        <w:rPr>
          <w:sz w:val="22"/>
          <w:szCs w:val="22"/>
        </w:rPr>
        <w:t>A főösszegeken belül az önkormányzat felhalmozási-, működési- és finanszírozási kiadásait a Képviselő-testület az alábbiak szerint határozza meg:</w:t>
      </w:r>
    </w:p>
    <w:p w:rsidR="001C6F27" w:rsidRPr="00673C2E" w:rsidRDefault="001C6F27" w:rsidP="001C6F27">
      <w:pPr>
        <w:rPr>
          <w:sz w:val="22"/>
          <w:szCs w:val="22"/>
        </w:rPr>
      </w:pPr>
    </w:p>
    <w:p w:rsidR="001C6F27" w:rsidRPr="00673C2E" w:rsidRDefault="001C6F27" w:rsidP="001C6F27">
      <w:pPr>
        <w:rPr>
          <w:b/>
          <w:sz w:val="22"/>
          <w:szCs w:val="22"/>
        </w:rPr>
      </w:pPr>
      <w:r w:rsidRPr="00673C2E">
        <w:rPr>
          <w:b/>
          <w:sz w:val="22"/>
          <w:szCs w:val="22"/>
        </w:rPr>
        <w:t>Felhalmozási kiadásai összesen</w:t>
      </w:r>
      <w:proofErr w:type="gramStart"/>
      <w:r w:rsidRPr="00673C2E">
        <w:rPr>
          <w:b/>
          <w:sz w:val="22"/>
          <w:szCs w:val="22"/>
        </w:rPr>
        <w:t xml:space="preserve">: </w:t>
      </w:r>
      <w:r w:rsidRPr="00673C2E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5510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499.</w:t>
      </w:r>
      <w:proofErr w:type="gramEnd"/>
      <w:r>
        <w:rPr>
          <w:b/>
          <w:sz w:val="22"/>
          <w:szCs w:val="22"/>
        </w:rPr>
        <w:t xml:space="preserve">354 </w:t>
      </w:r>
      <w:proofErr w:type="spellStart"/>
      <w:r>
        <w:rPr>
          <w:b/>
          <w:sz w:val="22"/>
          <w:szCs w:val="22"/>
        </w:rPr>
        <w:t>E</w:t>
      </w:r>
      <w:r w:rsidRPr="00673C2E">
        <w:rPr>
          <w:b/>
          <w:sz w:val="22"/>
          <w:szCs w:val="22"/>
        </w:rPr>
        <w:t>Ft</w:t>
      </w:r>
      <w:proofErr w:type="spellEnd"/>
    </w:p>
    <w:p w:rsidR="001C6F27" w:rsidRPr="00673C2E" w:rsidRDefault="001C6F27" w:rsidP="001C6F27">
      <w:pPr>
        <w:rPr>
          <w:i/>
          <w:sz w:val="22"/>
          <w:szCs w:val="22"/>
        </w:rPr>
      </w:pPr>
      <w:r w:rsidRPr="00673C2E">
        <w:rPr>
          <w:b/>
          <w:sz w:val="22"/>
          <w:szCs w:val="22"/>
        </w:rPr>
        <w:tab/>
      </w:r>
      <w:proofErr w:type="gramStart"/>
      <w:r w:rsidRPr="00484013">
        <w:rPr>
          <w:sz w:val="22"/>
          <w:szCs w:val="22"/>
        </w:rPr>
        <w:t>e</w:t>
      </w:r>
      <w:r w:rsidRPr="00673C2E">
        <w:rPr>
          <w:i/>
          <w:sz w:val="22"/>
          <w:szCs w:val="22"/>
        </w:rPr>
        <w:t>bből</w:t>
      </w:r>
      <w:proofErr w:type="gramEnd"/>
      <w:r w:rsidRPr="00673C2E">
        <w:rPr>
          <w:i/>
          <w:sz w:val="22"/>
          <w:szCs w:val="22"/>
        </w:rPr>
        <w:t>:</w:t>
      </w:r>
      <w:r w:rsidRPr="00673C2E">
        <w:rPr>
          <w:i/>
          <w:sz w:val="22"/>
          <w:szCs w:val="22"/>
        </w:rPr>
        <w:tab/>
      </w:r>
    </w:p>
    <w:p w:rsidR="001C6F27" w:rsidRPr="006E3372" w:rsidRDefault="001C6F27" w:rsidP="001C6F27">
      <w:pPr>
        <w:numPr>
          <w:ilvl w:val="0"/>
          <w:numId w:val="2"/>
        </w:numPr>
        <w:rPr>
          <w:sz w:val="22"/>
          <w:szCs w:val="22"/>
        </w:rPr>
      </w:pPr>
      <w:r w:rsidRPr="00673C2E">
        <w:rPr>
          <w:i/>
          <w:sz w:val="22"/>
          <w:szCs w:val="22"/>
        </w:rPr>
        <w:t xml:space="preserve">Beruházási </w:t>
      </w:r>
      <w:proofErr w:type="gramStart"/>
      <w:r w:rsidRPr="00673C2E">
        <w:rPr>
          <w:i/>
          <w:sz w:val="22"/>
          <w:szCs w:val="22"/>
        </w:rPr>
        <w:t>kiadások</w:t>
      </w:r>
      <w:r w:rsidRPr="00673C2E">
        <w:rPr>
          <w:i/>
          <w:sz w:val="22"/>
          <w:szCs w:val="22"/>
        </w:rPr>
        <w:tab/>
      </w:r>
      <w:r w:rsidRPr="00673C2E">
        <w:rPr>
          <w:i/>
          <w:sz w:val="22"/>
          <w:szCs w:val="22"/>
        </w:rPr>
        <w:tab/>
      </w:r>
      <w:r w:rsidRPr="00673C2E">
        <w:rPr>
          <w:i/>
          <w:sz w:val="22"/>
          <w:szCs w:val="22"/>
        </w:rPr>
        <w:tab/>
      </w:r>
      <w:r w:rsidRPr="00673C2E">
        <w:rPr>
          <w:i/>
          <w:sz w:val="22"/>
          <w:szCs w:val="22"/>
        </w:rPr>
        <w:tab/>
      </w:r>
      <w:r w:rsidR="00D5510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428.</w:t>
      </w:r>
      <w:proofErr w:type="gramEnd"/>
      <w:r>
        <w:rPr>
          <w:i/>
          <w:sz w:val="22"/>
          <w:szCs w:val="22"/>
        </w:rPr>
        <w:t>581</w:t>
      </w:r>
      <w:r w:rsidRPr="006E3372">
        <w:rPr>
          <w:i/>
          <w:sz w:val="22"/>
          <w:szCs w:val="22"/>
        </w:rPr>
        <w:t xml:space="preserve"> E Ft</w:t>
      </w:r>
    </w:p>
    <w:p w:rsidR="001C6F27" w:rsidRPr="006E3372" w:rsidRDefault="001C6F27" w:rsidP="001C6F27">
      <w:pPr>
        <w:numPr>
          <w:ilvl w:val="0"/>
          <w:numId w:val="2"/>
        </w:numPr>
        <w:rPr>
          <w:sz w:val="22"/>
          <w:szCs w:val="22"/>
        </w:rPr>
      </w:pPr>
      <w:r w:rsidRPr="006E3372">
        <w:rPr>
          <w:i/>
          <w:sz w:val="22"/>
          <w:szCs w:val="22"/>
        </w:rPr>
        <w:t xml:space="preserve">Felújítási </w:t>
      </w:r>
      <w:proofErr w:type="gramStart"/>
      <w:r w:rsidRPr="006E3372">
        <w:rPr>
          <w:i/>
          <w:sz w:val="22"/>
          <w:szCs w:val="22"/>
        </w:rPr>
        <w:t>kiadások</w:t>
      </w:r>
      <w:r w:rsidRPr="006E3372">
        <w:rPr>
          <w:i/>
          <w:sz w:val="22"/>
          <w:szCs w:val="22"/>
        </w:rPr>
        <w:tab/>
      </w:r>
      <w:r w:rsidRPr="006E3372">
        <w:rPr>
          <w:i/>
          <w:sz w:val="22"/>
          <w:szCs w:val="22"/>
        </w:rPr>
        <w:tab/>
      </w:r>
      <w:r w:rsidRPr="006E3372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</w:t>
      </w:r>
      <w:r w:rsidR="00D5510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70.</w:t>
      </w:r>
      <w:proofErr w:type="gramEnd"/>
      <w:r>
        <w:rPr>
          <w:i/>
          <w:sz w:val="22"/>
          <w:szCs w:val="22"/>
        </w:rPr>
        <w:t xml:space="preserve">670 </w:t>
      </w:r>
      <w:r w:rsidRPr="006E3372">
        <w:rPr>
          <w:i/>
          <w:sz w:val="22"/>
          <w:szCs w:val="22"/>
        </w:rPr>
        <w:t>E Ft</w:t>
      </w:r>
    </w:p>
    <w:p w:rsidR="001C6F27" w:rsidRPr="006E3372" w:rsidRDefault="001C6F27" w:rsidP="001C6F27">
      <w:pPr>
        <w:numPr>
          <w:ilvl w:val="0"/>
          <w:numId w:val="2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Felhalmozási c. </w:t>
      </w:r>
      <w:proofErr w:type="spellStart"/>
      <w:r>
        <w:rPr>
          <w:i/>
          <w:sz w:val="22"/>
          <w:szCs w:val="22"/>
        </w:rPr>
        <w:t>pe</w:t>
      </w:r>
      <w:proofErr w:type="spellEnd"/>
      <w:r>
        <w:rPr>
          <w:i/>
          <w:sz w:val="22"/>
          <w:szCs w:val="22"/>
        </w:rPr>
        <w:t xml:space="preserve">. </w:t>
      </w:r>
      <w:proofErr w:type="gramStart"/>
      <w:r>
        <w:rPr>
          <w:i/>
          <w:sz w:val="22"/>
          <w:szCs w:val="22"/>
        </w:rPr>
        <w:t>átadás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D5510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   103</w:t>
      </w:r>
      <w:proofErr w:type="gramEnd"/>
      <w:r>
        <w:rPr>
          <w:i/>
          <w:sz w:val="22"/>
          <w:szCs w:val="22"/>
        </w:rPr>
        <w:t xml:space="preserve"> E Ft</w:t>
      </w:r>
    </w:p>
    <w:p w:rsidR="001C6F27" w:rsidRPr="00673C2E" w:rsidRDefault="001C6F27" w:rsidP="001C6F27">
      <w:pPr>
        <w:rPr>
          <w:sz w:val="22"/>
          <w:szCs w:val="22"/>
        </w:rPr>
      </w:pPr>
    </w:p>
    <w:p w:rsidR="001C6F27" w:rsidRPr="00673C2E" w:rsidRDefault="001C6F27" w:rsidP="001C6F27">
      <w:pPr>
        <w:rPr>
          <w:b/>
          <w:sz w:val="22"/>
          <w:szCs w:val="22"/>
        </w:rPr>
      </w:pPr>
      <w:r>
        <w:rPr>
          <w:b/>
          <w:sz w:val="22"/>
          <w:szCs w:val="22"/>
        </w:rPr>
        <w:t>Működési kiadások összesen</w:t>
      </w:r>
      <w:proofErr w:type="gramStart"/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D5510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1</w:t>
      </w:r>
      <w:proofErr w:type="gramEnd"/>
      <w:r>
        <w:rPr>
          <w:b/>
          <w:sz w:val="22"/>
          <w:szCs w:val="22"/>
        </w:rPr>
        <w:t xml:space="preserve">.371.740 </w:t>
      </w:r>
      <w:r w:rsidRPr="00673C2E">
        <w:rPr>
          <w:b/>
          <w:sz w:val="22"/>
          <w:szCs w:val="22"/>
        </w:rPr>
        <w:t>E Ft</w:t>
      </w:r>
    </w:p>
    <w:p w:rsidR="001C6F27" w:rsidRPr="00673C2E" w:rsidRDefault="001C6F27" w:rsidP="001C6F27">
      <w:pPr>
        <w:rPr>
          <w:i/>
          <w:sz w:val="22"/>
          <w:szCs w:val="22"/>
        </w:rPr>
      </w:pPr>
      <w:r w:rsidRPr="00673C2E">
        <w:rPr>
          <w:sz w:val="22"/>
          <w:szCs w:val="22"/>
        </w:rPr>
        <w:tab/>
      </w:r>
      <w:proofErr w:type="gramStart"/>
      <w:r>
        <w:rPr>
          <w:i/>
          <w:sz w:val="22"/>
          <w:szCs w:val="22"/>
        </w:rPr>
        <w:t>e</w:t>
      </w:r>
      <w:r w:rsidRPr="00673C2E">
        <w:rPr>
          <w:i/>
          <w:sz w:val="22"/>
          <w:szCs w:val="22"/>
        </w:rPr>
        <w:t>bből</w:t>
      </w:r>
      <w:proofErr w:type="gramEnd"/>
      <w:r>
        <w:rPr>
          <w:i/>
          <w:sz w:val="22"/>
          <w:szCs w:val="22"/>
        </w:rPr>
        <w:t>:</w:t>
      </w:r>
    </w:p>
    <w:p w:rsidR="001C6F27" w:rsidRPr="00837F17" w:rsidRDefault="001C6F27" w:rsidP="001C6F27">
      <w:pPr>
        <w:numPr>
          <w:ilvl w:val="0"/>
          <w:numId w:val="1"/>
        </w:numPr>
        <w:rPr>
          <w:i/>
          <w:sz w:val="22"/>
          <w:szCs w:val="22"/>
        </w:rPr>
      </w:pPr>
      <w:r w:rsidRPr="00673C2E">
        <w:rPr>
          <w:i/>
          <w:sz w:val="22"/>
          <w:szCs w:val="22"/>
        </w:rPr>
        <w:t>Személyi jellegű kiadások</w:t>
      </w:r>
      <w:r>
        <w:rPr>
          <w:i/>
          <w:sz w:val="22"/>
          <w:szCs w:val="22"/>
        </w:rPr>
        <w:t xml:space="preserve"> (</w:t>
      </w:r>
      <w:proofErr w:type="gramStart"/>
      <w:r>
        <w:rPr>
          <w:i/>
          <w:sz w:val="22"/>
          <w:szCs w:val="22"/>
        </w:rPr>
        <w:t>járulékokkal</w:t>
      </w:r>
      <w:r w:rsidRPr="00673C2E">
        <w:rPr>
          <w:i/>
          <w:sz w:val="22"/>
          <w:szCs w:val="22"/>
        </w:rPr>
        <w:tab/>
      </w:r>
      <w:r w:rsidRPr="00673C2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528.</w:t>
      </w:r>
      <w:proofErr w:type="gramEnd"/>
      <w:r>
        <w:rPr>
          <w:i/>
          <w:sz w:val="22"/>
          <w:szCs w:val="22"/>
        </w:rPr>
        <w:t>634</w:t>
      </w:r>
      <w:r w:rsidRPr="00837F17">
        <w:rPr>
          <w:i/>
          <w:sz w:val="22"/>
          <w:szCs w:val="22"/>
        </w:rPr>
        <w:t xml:space="preserve"> E</w:t>
      </w:r>
      <w:r>
        <w:rPr>
          <w:i/>
          <w:sz w:val="22"/>
          <w:szCs w:val="22"/>
        </w:rPr>
        <w:t xml:space="preserve"> </w:t>
      </w:r>
      <w:r w:rsidRPr="00837F17">
        <w:rPr>
          <w:i/>
          <w:sz w:val="22"/>
          <w:szCs w:val="22"/>
        </w:rPr>
        <w:t>Ft</w:t>
      </w:r>
    </w:p>
    <w:p w:rsidR="001C6F27" w:rsidRPr="003B4256" w:rsidRDefault="001C6F27" w:rsidP="001C6F27">
      <w:pPr>
        <w:numPr>
          <w:ilvl w:val="0"/>
          <w:numId w:val="1"/>
        </w:numPr>
        <w:rPr>
          <w:i/>
          <w:sz w:val="22"/>
          <w:szCs w:val="22"/>
        </w:rPr>
      </w:pPr>
      <w:r w:rsidRPr="003B4256">
        <w:rPr>
          <w:i/>
          <w:sz w:val="22"/>
          <w:szCs w:val="22"/>
        </w:rPr>
        <w:t xml:space="preserve">Tám. Értékű műk. </w:t>
      </w:r>
      <w:proofErr w:type="spellStart"/>
      <w:r w:rsidRPr="003B4256">
        <w:rPr>
          <w:i/>
          <w:sz w:val="22"/>
          <w:szCs w:val="22"/>
        </w:rPr>
        <w:t>pe</w:t>
      </w:r>
      <w:proofErr w:type="spellEnd"/>
      <w:r w:rsidRPr="003B4256">
        <w:rPr>
          <w:i/>
          <w:sz w:val="22"/>
          <w:szCs w:val="22"/>
        </w:rPr>
        <w:t xml:space="preserve">. </w:t>
      </w:r>
      <w:proofErr w:type="gramStart"/>
      <w:r w:rsidRPr="003B4256">
        <w:rPr>
          <w:i/>
          <w:sz w:val="22"/>
          <w:szCs w:val="22"/>
        </w:rPr>
        <w:t>átadás</w:t>
      </w:r>
      <w:r w:rsidRPr="003B4256">
        <w:rPr>
          <w:i/>
          <w:sz w:val="22"/>
          <w:szCs w:val="22"/>
        </w:rPr>
        <w:tab/>
      </w:r>
      <w:r w:rsidRPr="003B4256">
        <w:rPr>
          <w:i/>
          <w:sz w:val="22"/>
          <w:szCs w:val="22"/>
        </w:rPr>
        <w:tab/>
      </w:r>
      <w:r w:rsidRPr="003B4256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171.</w:t>
      </w:r>
      <w:proofErr w:type="gramEnd"/>
      <w:r>
        <w:rPr>
          <w:i/>
          <w:sz w:val="22"/>
          <w:szCs w:val="22"/>
        </w:rPr>
        <w:t>727</w:t>
      </w:r>
      <w:r w:rsidRPr="003B4256">
        <w:rPr>
          <w:i/>
          <w:sz w:val="22"/>
          <w:szCs w:val="22"/>
        </w:rPr>
        <w:t xml:space="preserve"> E</w:t>
      </w:r>
      <w:r>
        <w:rPr>
          <w:i/>
          <w:sz w:val="22"/>
          <w:szCs w:val="22"/>
        </w:rPr>
        <w:t xml:space="preserve"> </w:t>
      </w:r>
      <w:r w:rsidRPr="003B4256">
        <w:rPr>
          <w:i/>
          <w:sz w:val="22"/>
          <w:szCs w:val="22"/>
        </w:rPr>
        <w:t>Ft</w:t>
      </w:r>
    </w:p>
    <w:p w:rsidR="001C6F27" w:rsidRPr="00210AEB" w:rsidRDefault="001C6F27" w:rsidP="001C6F27">
      <w:pPr>
        <w:numPr>
          <w:ilvl w:val="0"/>
          <w:numId w:val="1"/>
        </w:numPr>
        <w:rPr>
          <w:i/>
          <w:sz w:val="22"/>
          <w:szCs w:val="22"/>
        </w:rPr>
      </w:pPr>
      <w:r w:rsidRPr="00210AEB">
        <w:rPr>
          <w:i/>
          <w:sz w:val="22"/>
          <w:szCs w:val="22"/>
        </w:rPr>
        <w:t>Dolog</w:t>
      </w:r>
      <w:r>
        <w:rPr>
          <w:i/>
          <w:sz w:val="22"/>
          <w:szCs w:val="22"/>
        </w:rPr>
        <w:t>i</w:t>
      </w:r>
      <w:r w:rsidRPr="00210AEB">
        <w:rPr>
          <w:i/>
          <w:sz w:val="22"/>
          <w:szCs w:val="22"/>
        </w:rPr>
        <w:t xml:space="preserve"> és egyéb folyó </w:t>
      </w:r>
      <w:proofErr w:type="gramStart"/>
      <w:r w:rsidRPr="00210AEB">
        <w:rPr>
          <w:i/>
          <w:sz w:val="22"/>
          <w:szCs w:val="22"/>
        </w:rPr>
        <w:t>kiadások</w:t>
      </w:r>
      <w:r w:rsidRPr="00210AEB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604.</w:t>
      </w:r>
      <w:proofErr w:type="gramEnd"/>
      <w:r>
        <w:rPr>
          <w:i/>
          <w:sz w:val="22"/>
          <w:szCs w:val="22"/>
        </w:rPr>
        <w:t>198</w:t>
      </w:r>
      <w:r w:rsidRPr="00210AEB">
        <w:rPr>
          <w:i/>
          <w:sz w:val="22"/>
          <w:szCs w:val="22"/>
        </w:rPr>
        <w:t xml:space="preserve"> E Ft</w:t>
      </w:r>
    </w:p>
    <w:p w:rsidR="001C6F27" w:rsidRPr="00222BA3" w:rsidRDefault="001C6F27" w:rsidP="001C6F27">
      <w:pPr>
        <w:numPr>
          <w:ilvl w:val="0"/>
          <w:numId w:val="1"/>
        </w:numPr>
        <w:rPr>
          <w:i/>
          <w:sz w:val="22"/>
          <w:szCs w:val="22"/>
        </w:rPr>
      </w:pPr>
      <w:r w:rsidRPr="00210AEB">
        <w:rPr>
          <w:i/>
          <w:sz w:val="22"/>
          <w:szCs w:val="22"/>
        </w:rPr>
        <w:t xml:space="preserve">Társadalom- és </w:t>
      </w:r>
      <w:proofErr w:type="spellStart"/>
      <w:r w:rsidRPr="00210AEB">
        <w:rPr>
          <w:i/>
          <w:sz w:val="22"/>
          <w:szCs w:val="22"/>
        </w:rPr>
        <w:t>szoc.pol.tám</w:t>
      </w:r>
      <w:proofErr w:type="spellEnd"/>
      <w:r w:rsidRPr="00210AEB">
        <w:rPr>
          <w:i/>
          <w:sz w:val="22"/>
          <w:szCs w:val="22"/>
        </w:rPr>
        <w:t>.</w:t>
      </w:r>
      <w:r w:rsidRPr="00210AEB">
        <w:rPr>
          <w:i/>
          <w:sz w:val="22"/>
          <w:szCs w:val="22"/>
        </w:rPr>
        <w:tab/>
      </w:r>
      <w:r w:rsidRPr="00210AEB">
        <w:rPr>
          <w:i/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</w:t>
      </w:r>
      <w:r w:rsidRPr="00210AEB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47.944</w:t>
      </w:r>
      <w:r w:rsidRPr="00210AEB">
        <w:rPr>
          <w:i/>
          <w:sz w:val="22"/>
          <w:szCs w:val="22"/>
        </w:rPr>
        <w:t xml:space="preserve"> E Ft</w:t>
      </w:r>
    </w:p>
    <w:p w:rsidR="001C6F27" w:rsidRPr="00210AEB" w:rsidRDefault="001C6F27" w:rsidP="001C6F27">
      <w:pPr>
        <w:numPr>
          <w:ilvl w:val="0"/>
          <w:numId w:val="1"/>
        </w:numPr>
        <w:rPr>
          <w:i/>
          <w:sz w:val="22"/>
          <w:szCs w:val="22"/>
        </w:rPr>
      </w:pPr>
      <w:r w:rsidRPr="00210AEB">
        <w:rPr>
          <w:i/>
          <w:sz w:val="22"/>
          <w:szCs w:val="22"/>
        </w:rPr>
        <w:t xml:space="preserve">Ellátottak pénzbeli </w:t>
      </w:r>
      <w:proofErr w:type="gramStart"/>
      <w:r w:rsidRPr="00210AEB">
        <w:rPr>
          <w:i/>
          <w:sz w:val="22"/>
          <w:szCs w:val="22"/>
        </w:rPr>
        <w:t>juttatásai</w:t>
      </w:r>
      <w:r w:rsidRPr="00210AEB">
        <w:rPr>
          <w:i/>
          <w:sz w:val="22"/>
          <w:szCs w:val="22"/>
        </w:rPr>
        <w:tab/>
      </w:r>
      <w:r w:rsidRPr="00210AEB">
        <w:rPr>
          <w:i/>
          <w:sz w:val="22"/>
          <w:szCs w:val="22"/>
        </w:rPr>
        <w:tab/>
      </w:r>
      <w:r w:rsidRPr="00210AEB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24</w:t>
      </w:r>
      <w:proofErr w:type="gramEnd"/>
      <w:r>
        <w:rPr>
          <w:i/>
          <w:sz w:val="22"/>
          <w:szCs w:val="22"/>
        </w:rPr>
        <w:t>.025</w:t>
      </w:r>
      <w:r w:rsidRPr="00210AEB">
        <w:rPr>
          <w:i/>
          <w:sz w:val="22"/>
          <w:szCs w:val="22"/>
        </w:rPr>
        <w:t xml:space="preserve"> E Ft</w:t>
      </w:r>
    </w:p>
    <w:p w:rsidR="001C6F27" w:rsidRPr="003B4256" w:rsidRDefault="001C6F27" w:rsidP="001C6F27">
      <w:pPr>
        <w:numPr>
          <w:ilvl w:val="0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Függő, átfutó </w:t>
      </w:r>
      <w:proofErr w:type="gramStart"/>
      <w:r>
        <w:rPr>
          <w:i/>
          <w:sz w:val="22"/>
          <w:szCs w:val="22"/>
        </w:rPr>
        <w:t>kiadás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-</w:t>
      </w:r>
      <w:proofErr w:type="gramEnd"/>
      <w:r>
        <w:rPr>
          <w:i/>
          <w:sz w:val="22"/>
          <w:szCs w:val="22"/>
        </w:rPr>
        <w:t xml:space="preserve"> 4.788</w:t>
      </w:r>
      <w:r w:rsidRPr="003B4256">
        <w:rPr>
          <w:i/>
          <w:sz w:val="22"/>
          <w:szCs w:val="22"/>
        </w:rPr>
        <w:t xml:space="preserve"> E</w:t>
      </w:r>
      <w:r>
        <w:rPr>
          <w:i/>
          <w:sz w:val="22"/>
          <w:szCs w:val="22"/>
        </w:rPr>
        <w:t xml:space="preserve"> F</w:t>
      </w:r>
      <w:r w:rsidRPr="003B4256">
        <w:rPr>
          <w:i/>
          <w:sz w:val="22"/>
          <w:szCs w:val="22"/>
        </w:rPr>
        <w:t>t</w:t>
      </w:r>
    </w:p>
    <w:p w:rsidR="001C6F27" w:rsidRPr="003B4256" w:rsidRDefault="001C6F27" w:rsidP="001C6F27">
      <w:pPr>
        <w:ind w:left="1080"/>
        <w:rPr>
          <w:i/>
          <w:sz w:val="22"/>
          <w:szCs w:val="22"/>
        </w:rPr>
      </w:pPr>
    </w:p>
    <w:p w:rsidR="001C6F27" w:rsidRPr="00222BA3" w:rsidRDefault="001C6F27" w:rsidP="001C6F27">
      <w:pPr>
        <w:rPr>
          <w:b/>
          <w:sz w:val="22"/>
          <w:szCs w:val="22"/>
        </w:rPr>
      </w:pPr>
      <w:r>
        <w:rPr>
          <w:b/>
          <w:sz w:val="22"/>
          <w:szCs w:val="22"/>
        </w:rPr>
        <w:t>Fin</w:t>
      </w:r>
      <w:r w:rsidR="00D55103">
        <w:rPr>
          <w:b/>
          <w:sz w:val="22"/>
          <w:szCs w:val="22"/>
        </w:rPr>
        <w:t>anszírozási kiadások</w:t>
      </w:r>
      <w:proofErr w:type="gramStart"/>
      <w:r w:rsidR="00D55103">
        <w:rPr>
          <w:b/>
          <w:sz w:val="22"/>
          <w:szCs w:val="22"/>
        </w:rPr>
        <w:t>:</w:t>
      </w:r>
      <w:r w:rsidR="00D55103">
        <w:rPr>
          <w:b/>
          <w:sz w:val="22"/>
          <w:szCs w:val="22"/>
        </w:rPr>
        <w:tab/>
      </w:r>
      <w:r w:rsidR="00D55103">
        <w:rPr>
          <w:b/>
          <w:sz w:val="22"/>
          <w:szCs w:val="22"/>
        </w:rPr>
        <w:tab/>
      </w:r>
      <w:r w:rsidR="00D55103">
        <w:rPr>
          <w:b/>
          <w:sz w:val="22"/>
          <w:szCs w:val="22"/>
        </w:rPr>
        <w:tab/>
      </w:r>
      <w:r w:rsidR="00D55103">
        <w:rPr>
          <w:b/>
          <w:sz w:val="22"/>
          <w:szCs w:val="22"/>
        </w:rPr>
        <w:tab/>
      </w:r>
      <w:r w:rsidR="00D55103">
        <w:rPr>
          <w:b/>
          <w:sz w:val="22"/>
          <w:szCs w:val="22"/>
        </w:rPr>
        <w:tab/>
        <w:t xml:space="preserve">  </w:t>
      </w:r>
      <w:r w:rsidRPr="00222BA3">
        <w:rPr>
          <w:b/>
          <w:sz w:val="22"/>
          <w:szCs w:val="22"/>
        </w:rPr>
        <w:t>314.</w:t>
      </w:r>
      <w:proofErr w:type="gramEnd"/>
      <w:r w:rsidRPr="00222BA3">
        <w:rPr>
          <w:b/>
          <w:sz w:val="22"/>
          <w:szCs w:val="22"/>
        </w:rPr>
        <w:t>424</w:t>
      </w:r>
      <w:r>
        <w:rPr>
          <w:b/>
          <w:sz w:val="22"/>
          <w:szCs w:val="22"/>
        </w:rPr>
        <w:t xml:space="preserve"> </w:t>
      </w:r>
      <w:r w:rsidRPr="00222BA3">
        <w:rPr>
          <w:b/>
          <w:sz w:val="22"/>
          <w:szCs w:val="22"/>
        </w:rPr>
        <w:t>E Ft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(4) </w:t>
      </w:r>
      <w:r w:rsidRPr="00673C2E">
        <w:rPr>
          <w:sz w:val="22"/>
          <w:szCs w:val="22"/>
        </w:rPr>
        <w:t xml:space="preserve">Az Önkormányzat költségvetési mérlegét az 1. számú melléklet, a Polgármesteri Hivatal </w:t>
      </w:r>
      <w:r>
        <w:rPr>
          <w:sz w:val="22"/>
          <w:szCs w:val="22"/>
        </w:rPr>
        <w:t>bevételeit és kiadásait a 2. számú</w:t>
      </w:r>
      <w:r w:rsidRPr="00673C2E">
        <w:rPr>
          <w:sz w:val="22"/>
          <w:szCs w:val="22"/>
        </w:rPr>
        <w:t xml:space="preserve"> melléklet, az intézmények </w:t>
      </w:r>
      <w:r>
        <w:rPr>
          <w:sz w:val="22"/>
          <w:szCs w:val="22"/>
        </w:rPr>
        <w:t>bevételét és kiadásait a 3. számú</w:t>
      </w:r>
      <w:r w:rsidRPr="00673C2E">
        <w:rPr>
          <w:sz w:val="22"/>
          <w:szCs w:val="22"/>
        </w:rPr>
        <w:t xml:space="preserve"> melléklet tartalmazza.</w:t>
      </w:r>
    </w:p>
    <w:p w:rsidR="001C6F27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673C2E">
        <w:rPr>
          <w:sz w:val="22"/>
          <w:szCs w:val="22"/>
        </w:rPr>
        <w:t>A helyi kisebbségi önkormányzatok bevételeiről és kiadásairól a tájékoztató adatokat a 4.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(6) A Dunavarsány és Térsége Szennyvíztársulás bevételeit és kiadásait az 5.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(7) </w:t>
      </w:r>
      <w:r w:rsidRPr="00673C2E">
        <w:rPr>
          <w:sz w:val="22"/>
          <w:szCs w:val="22"/>
        </w:rPr>
        <w:t>Dunavarsány Város</w:t>
      </w:r>
      <w:r>
        <w:rPr>
          <w:sz w:val="22"/>
          <w:szCs w:val="22"/>
        </w:rPr>
        <w:t xml:space="preserve"> Önkormányzatának</w:t>
      </w:r>
      <w:r w:rsidRPr="00673C2E">
        <w:rPr>
          <w:sz w:val="22"/>
          <w:szCs w:val="22"/>
        </w:rPr>
        <w:t xml:space="preserve"> bevételeit és kiadásait intézményenként és összesítve a 6. számú melléklet tartalmazza.</w:t>
      </w:r>
    </w:p>
    <w:p w:rsidR="001C6F27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(8) </w:t>
      </w:r>
      <w:r w:rsidRPr="00673C2E">
        <w:rPr>
          <w:sz w:val="22"/>
          <w:szCs w:val="22"/>
        </w:rPr>
        <w:t>Az Önkormányzat Polgármesteri Hivatalának, valamint egyéb szakfeladatainak bevételeit forrásonkénti megosztásban a 7. számú melléklet tartalmazza.</w:t>
      </w:r>
    </w:p>
    <w:p w:rsidR="001C6F27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(9) Az Önkormányzat Polgármesteri Hivatalának bevételeit forrásonkénti bontásban a 7.1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(10) Az Önkormányzat Polgármesteri Hivatalának egyéb szakfeladatain elszámolt egészségügyi ágazat bevételeit forrásonként a 7.2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(11) </w:t>
      </w:r>
      <w:r w:rsidRPr="00673C2E">
        <w:rPr>
          <w:sz w:val="22"/>
          <w:szCs w:val="22"/>
        </w:rPr>
        <w:t>Az Önkormányzat Polgármesteri Hivatalának felhalmozási kiadásait a 8.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(12) </w:t>
      </w:r>
      <w:r w:rsidRPr="00673C2E">
        <w:rPr>
          <w:sz w:val="22"/>
          <w:szCs w:val="22"/>
        </w:rPr>
        <w:t>Dunavarsány Város Önkormányzatána</w:t>
      </w:r>
      <w:r>
        <w:rPr>
          <w:sz w:val="22"/>
          <w:szCs w:val="22"/>
        </w:rPr>
        <w:t>k 2011</w:t>
      </w:r>
      <w:r w:rsidRPr="00673C2E">
        <w:rPr>
          <w:sz w:val="22"/>
          <w:szCs w:val="22"/>
        </w:rPr>
        <w:t>. évi felhalmozási kiadásait feladatonkénti bontásban a 8.1.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(13) </w:t>
      </w:r>
      <w:r w:rsidRPr="00673C2E">
        <w:rPr>
          <w:sz w:val="22"/>
          <w:szCs w:val="22"/>
        </w:rPr>
        <w:t>Az Önkormányzat Társadalom- és szociálpolitikai támogatásainak alakulását a 9.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(14) </w:t>
      </w:r>
      <w:r w:rsidRPr="00673C2E">
        <w:rPr>
          <w:sz w:val="22"/>
          <w:szCs w:val="22"/>
        </w:rPr>
        <w:t>Az Önkormányzat Polgármesteri Hivatalának, valamint egyéb szakfeladatainak személyi juttatásainak kimutatását a 10. számú melléklet tartalmazza.</w:t>
      </w:r>
    </w:p>
    <w:p w:rsidR="001C6F27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(15) A Polgármesteri Hivatal elszámolt személyi juttatásai, valamint munkaadót terhelő járulékainak részletezését a 10.1 számú melléklet tartalmazza.</w:t>
      </w:r>
    </w:p>
    <w:p w:rsidR="001C6F27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(16) A Polgármesteri Hivatal elszámolásaiban vezetett egészségügyi ágazat személyi juttatásainak, valamint munkaadót terhelő járulékainak részletezését a 10.2 számú melléklet tartalmazza.</w:t>
      </w:r>
    </w:p>
    <w:p w:rsidR="001C6F27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(17) A Polgármesteri Hivatal támogatás- és támogatás értékű kiadásait, valamint a hivatal működési kiadásainak részletezését a 11. számú melléklet tartalmazza.</w:t>
      </w:r>
    </w:p>
    <w:p w:rsidR="001C6F27" w:rsidRPr="001E6186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(18) </w:t>
      </w:r>
      <w:r w:rsidRPr="001E6186">
        <w:rPr>
          <w:sz w:val="22"/>
          <w:szCs w:val="22"/>
        </w:rPr>
        <w:t>A Polgármesteri Hivat</w:t>
      </w:r>
      <w:r>
        <w:rPr>
          <w:sz w:val="22"/>
          <w:szCs w:val="22"/>
        </w:rPr>
        <w:t>al működési kiadásait a 11.1 számú</w:t>
      </w:r>
      <w:r w:rsidRPr="001E6186">
        <w:rPr>
          <w:sz w:val="22"/>
          <w:szCs w:val="22"/>
        </w:rPr>
        <w:t xml:space="preserve">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(19) A Polgármesteri Hivatal elszámolásaiban vezetett egészségügyi ágazat működési kiadásait a 11.2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(20) Az Önkormányzat tartalékait </w:t>
      </w:r>
      <w:r w:rsidRPr="00673C2E">
        <w:rPr>
          <w:sz w:val="22"/>
          <w:szCs w:val="22"/>
        </w:rPr>
        <w:t>a 12.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(21) </w:t>
      </w:r>
      <w:r w:rsidRPr="00673C2E">
        <w:rPr>
          <w:sz w:val="22"/>
          <w:szCs w:val="22"/>
        </w:rPr>
        <w:t>Az intézmények bevételeit a 13.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(22) </w:t>
      </w:r>
      <w:r w:rsidRPr="00673C2E">
        <w:rPr>
          <w:sz w:val="22"/>
          <w:szCs w:val="22"/>
        </w:rPr>
        <w:t>Az intézmények kiadásait a 14. számú melléklet tartalmazza.</w:t>
      </w:r>
    </w:p>
    <w:p w:rsidR="001C6F27" w:rsidRPr="00673C2E" w:rsidRDefault="001C6F27" w:rsidP="001C6F2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(23) </w:t>
      </w:r>
      <w:r w:rsidRPr="00673C2E">
        <w:rPr>
          <w:sz w:val="22"/>
          <w:szCs w:val="22"/>
        </w:rPr>
        <w:t>Az önkormányzat bevételeinek és kiadásainak mérlegszerű bemutatását a 15. számú melléklet tartalmazza.</w:t>
      </w: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  <w:r w:rsidRPr="00484013">
        <w:rPr>
          <w:b/>
          <w:sz w:val="22"/>
          <w:szCs w:val="22"/>
        </w:rPr>
        <w:t>3. §</w:t>
      </w:r>
      <w:r>
        <w:rPr>
          <w:sz w:val="22"/>
          <w:szCs w:val="22"/>
        </w:rPr>
        <w:t xml:space="preserve"> </w:t>
      </w:r>
      <w:r w:rsidRPr="00673C2E">
        <w:rPr>
          <w:sz w:val="22"/>
          <w:szCs w:val="22"/>
        </w:rPr>
        <w:t>Az Önkormányzat 20</w:t>
      </w:r>
      <w:r>
        <w:rPr>
          <w:sz w:val="22"/>
          <w:szCs w:val="22"/>
        </w:rPr>
        <w:t>11</w:t>
      </w:r>
      <w:r w:rsidRPr="00673C2E">
        <w:rPr>
          <w:sz w:val="22"/>
          <w:szCs w:val="22"/>
        </w:rPr>
        <w:t>. évi egyszerűsített mérlegét a 16</w:t>
      </w:r>
      <w:proofErr w:type="gramStart"/>
      <w:r w:rsidRPr="00673C2E">
        <w:rPr>
          <w:sz w:val="22"/>
          <w:szCs w:val="22"/>
        </w:rPr>
        <w:t>.a</w:t>
      </w:r>
      <w:proofErr w:type="gramEnd"/>
      <w:r w:rsidRPr="00673C2E">
        <w:rPr>
          <w:sz w:val="22"/>
          <w:szCs w:val="22"/>
        </w:rPr>
        <w:t>. számú melléklet tartalmazza.</w:t>
      </w: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  <w:r w:rsidRPr="005F55B3">
        <w:rPr>
          <w:b/>
          <w:sz w:val="22"/>
          <w:szCs w:val="22"/>
        </w:rPr>
        <w:t>4. §</w:t>
      </w:r>
      <w:r>
        <w:rPr>
          <w:sz w:val="22"/>
          <w:szCs w:val="22"/>
        </w:rPr>
        <w:t xml:space="preserve"> </w:t>
      </w:r>
      <w:r w:rsidRPr="00673C2E">
        <w:rPr>
          <w:sz w:val="22"/>
          <w:szCs w:val="22"/>
        </w:rPr>
        <w:t>Az Önkormányzat 20</w:t>
      </w:r>
      <w:r>
        <w:rPr>
          <w:sz w:val="22"/>
          <w:szCs w:val="22"/>
        </w:rPr>
        <w:t>11</w:t>
      </w:r>
      <w:r w:rsidRPr="00673C2E">
        <w:rPr>
          <w:sz w:val="22"/>
          <w:szCs w:val="22"/>
        </w:rPr>
        <w:t>. évi egyszerűsített pénzforgalmi jelentését a 16</w:t>
      </w:r>
      <w:proofErr w:type="gramStart"/>
      <w:r w:rsidRPr="00673C2E">
        <w:rPr>
          <w:sz w:val="22"/>
          <w:szCs w:val="22"/>
        </w:rPr>
        <w:t>.b</w:t>
      </w:r>
      <w:proofErr w:type="gramEnd"/>
      <w:r w:rsidRPr="00673C2E">
        <w:rPr>
          <w:sz w:val="22"/>
          <w:szCs w:val="22"/>
        </w:rPr>
        <w:t>. számú melléklet tartalmazza.</w:t>
      </w: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  <w:r w:rsidRPr="005F55B3">
        <w:rPr>
          <w:b/>
          <w:sz w:val="22"/>
          <w:szCs w:val="22"/>
        </w:rPr>
        <w:t>5. §</w:t>
      </w:r>
      <w:r>
        <w:rPr>
          <w:sz w:val="22"/>
          <w:szCs w:val="22"/>
        </w:rPr>
        <w:t xml:space="preserve"> </w:t>
      </w:r>
      <w:r w:rsidRPr="00673C2E">
        <w:rPr>
          <w:sz w:val="22"/>
          <w:szCs w:val="22"/>
        </w:rPr>
        <w:t>Az Önkormányzat 20</w:t>
      </w:r>
      <w:r>
        <w:rPr>
          <w:sz w:val="22"/>
          <w:szCs w:val="22"/>
        </w:rPr>
        <w:t>11</w:t>
      </w:r>
      <w:r w:rsidRPr="00673C2E">
        <w:rPr>
          <w:sz w:val="22"/>
          <w:szCs w:val="22"/>
        </w:rPr>
        <w:t>. évi egyszerűsített pénzmaradvány kimutatását a 16</w:t>
      </w:r>
      <w:proofErr w:type="gramStart"/>
      <w:r w:rsidRPr="00673C2E">
        <w:rPr>
          <w:sz w:val="22"/>
          <w:szCs w:val="22"/>
        </w:rPr>
        <w:t>.c.</w:t>
      </w:r>
      <w:proofErr w:type="gramEnd"/>
      <w:r w:rsidRPr="00673C2E">
        <w:rPr>
          <w:sz w:val="22"/>
          <w:szCs w:val="22"/>
        </w:rPr>
        <w:t xml:space="preserve"> számú melléklet tartalmazza.</w:t>
      </w:r>
    </w:p>
    <w:p w:rsidR="001C6F27" w:rsidRPr="00673C2E" w:rsidRDefault="001C6F27" w:rsidP="001C6F27">
      <w:pPr>
        <w:rPr>
          <w:b/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  <w:r w:rsidRPr="005F55B3">
        <w:rPr>
          <w:b/>
          <w:sz w:val="22"/>
          <w:szCs w:val="22"/>
        </w:rPr>
        <w:lastRenderedPageBreak/>
        <w:t>6. §</w:t>
      </w:r>
      <w:r>
        <w:rPr>
          <w:sz w:val="22"/>
          <w:szCs w:val="22"/>
        </w:rPr>
        <w:t xml:space="preserve"> </w:t>
      </w:r>
      <w:r w:rsidRPr="00673C2E">
        <w:rPr>
          <w:sz w:val="22"/>
          <w:szCs w:val="22"/>
        </w:rPr>
        <w:t>Az Önkormányzat 20</w:t>
      </w:r>
      <w:r>
        <w:rPr>
          <w:sz w:val="22"/>
          <w:szCs w:val="22"/>
        </w:rPr>
        <w:t>11</w:t>
      </w:r>
      <w:r w:rsidRPr="00673C2E">
        <w:rPr>
          <w:sz w:val="22"/>
          <w:szCs w:val="22"/>
        </w:rPr>
        <w:t>. évi egyszerűsített eredmény kimutatását a 16</w:t>
      </w:r>
      <w:proofErr w:type="gramStart"/>
      <w:r w:rsidRPr="00673C2E">
        <w:rPr>
          <w:sz w:val="22"/>
          <w:szCs w:val="22"/>
        </w:rPr>
        <w:t>.d</w:t>
      </w:r>
      <w:proofErr w:type="gramEnd"/>
      <w:r w:rsidRPr="00673C2E">
        <w:rPr>
          <w:sz w:val="22"/>
          <w:szCs w:val="22"/>
        </w:rPr>
        <w:t>. számú melléklet tartalmazza.</w:t>
      </w:r>
    </w:p>
    <w:p w:rsidR="001C6F27" w:rsidRPr="00673C2E" w:rsidRDefault="001C6F27" w:rsidP="001C6F27">
      <w:pPr>
        <w:rPr>
          <w:b/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  <w:r w:rsidRPr="005F55B3">
        <w:rPr>
          <w:b/>
          <w:sz w:val="22"/>
          <w:szCs w:val="22"/>
        </w:rPr>
        <w:t>7. §</w:t>
      </w:r>
      <w:r>
        <w:rPr>
          <w:sz w:val="22"/>
          <w:szCs w:val="22"/>
        </w:rPr>
        <w:t xml:space="preserve"> </w:t>
      </w:r>
      <w:r w:rsidRPr="00673C2E">
        <w:rPr>
          <w:sz w:val="22"/>
          <w:szCs w:val="22"/>
        </w:rPr>
        <w:t xml:space="preserve">Az </w:t>
      </w:r>
      <w:r>
        <w:rPr>
          <w:sz w:val="22"/>
          <w:szCs w:val="22"/>
        </w:rPr>
        <w:t>Ö</w:t>
      </w:r>
      <w:r w:rsidRPr="00673C2E">
        <w:rPr>
          <w:sz w:val="22"/>
          <w:szCs w:val="22"/>
        </w:rPr>
        <w:t>nkormányzat vagyonának alakulásáról szóló kimutatást a 17. számú melléklet tartalmazza.</w:t>
      </w: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  <w:r w:rsidRPr="005F55B3">
        <w:rPr>
          <w:b/>
          <w:sz w:val="22"/>
          <w:szCs w:val="22"/>
        </w:rPr>
        <w:t>8. §</w:t>
      </w:r>
      <w:r>
        <w:rPr>
          <w:sz w:val="22"/>
          <w:szCs w:val="22"/>
        </w:rPr>
        <w:t xml:space="preserve"> </w:t>
      </w:r>
      <w:r w:rsidRPr="00673C2E">
        <w:rPr>
          <w:sz w:val="22"/>
          <w:szCs w:val="22"/>
        </w:rPr>
        <w:t xml:space="preserve">Az </w:t>
      </w:r>
      <w:r>
        <w:rPr>
          <w:sz w:val="22"/>
          <w:szCs w:val="22"/>
        </w:rPr>
        <w:t>Ö</w:t>
      </w:r>
      <w:r w:rsidRPr="00673C2E">
        <w:rPr>
          <w:sz w:val="22"/>
          <w:szCs w:val="22"/>
        </w:rPr>
        <w:t>nkormányzat többéves elkötelezettséggel járó kiadásainak részletezését a 18. számú melléklet tartalmazza.</w:t>
      </w: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1C6F27" w:rsidRPr="00AE781B" w:rsidRDefault="001C6F27" w:rsidP="001C6F27">
      <w:pPr>
        <w:jc w:val="both"/>
        <w:rPr>
          <w:sz w:val="22"/>
          <w:szCs w:val="22"/>
        </w:rPr>
      </w:pPr>
      <w:r w:rsidRPr="005F55B3">
        <w:rPr>
          <w:b/>
          <w:sz w:val="22"/>
          <w:szCs w:val="22"/>
        </w:rPr>
        <w:t>9. §</w:t>
      </w:r>
      <w:r>
        <w:rPr>
          <w:sz w:val="22"/>
          <w:szCs w:val="22"/>
        </w:rPr>
        <w:t xml:space="preserve"> </w:t>
      </w:r>
      <w:r w:rsidRPr="00AE781B">
        <w:rPr>
          <w:sz w:val="22"/>
          <w:szCs w:val="22"/>
        </w:rPr>
        <w:t xml:space="preserve">Az Önkormányzat </w:t>
      </w:r>
      <w:r>
        <w:rPr>
          <w:sz w:val="22"/>
          <w:szCs w:val="22"/>
        </w:rPr>
        <w:t>által adott közvetett támogatásokat a 18. számú melléklet tartalmazza.</w:t>
      </w:r>
    </w:p>
    <w:p w:rsidR="001C6F27" w:rsidRDefault="001C6F27" w:rsidP="001C6F27">
      <w:pPr>
        <w:jc w:val="center"/>
        <w:rPr>
          <w:b/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  <w:r w:rsidRPr="005F55B3">
        <w:rPr>
          <w:b/>
          <w:sz w:val="22"/>
          <w:szCs w:val="22"/>
        </w:rPr>
        <w:t>10. §</w:t>
      </w:r>
      <w:r>
        <w:rPr>
          <w:sz w:val="22"/>
          <w:szCs w:val="22"/>
        </w:rPr>
        <w:t xml:space="preserve"> Jelen</w:t>
      </w:r>
      <w:r w:rsidRPr="009F27E0">
        <w:rPr>
          <w:sz w:val="22"/>
          <w:szCs w:val="22"/>
        </w:rPr>
        <w:t xml:space="preserve"> rendelet a</w:t>
      </w:r>
      <w:r>
        <w:rPr>
          <w:sz w:val="22"/>
          <w:szCs w:val="22"/>
        </w:rPr>
        <w:t xml:space="preserve"> kihirdetését követő második napon lép hatályba.</w:t>
      </w:r>
    </w:p>
    <w:p w:rsidR="001C6F27" w:rsidRDefault="001C6F27" w:rsidP="001C6F27">
      <w:pPr>
        <w:jc w:val="both"/>
        <w:rPr>
          <w:sz w:val="22"/>
          <w:szCs w:val="22"/>
        </w:rPr>
      </w:pPr>
    </w:p>
    <w:p w:rsidR="001C6F27" w:rsidRDefault="001C6F27" w:rsidP="001C6F27">
      <w:pPr>
        <w:jc w:val="both"/>
        <w:rPr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1C6F27" w:rsidRPr="005F55B3" w:rsidRDefault="001C6F27" w:rsidP="001C6F27">
      <w:pPr>
        <w:pStyle w:val="Cmsor6"/>
        <w:spacing w:before="0"/>
        <w:ind w:left="709" w:firstLine="709"/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</w:pP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 xml:space="preserve">Bóna Zoltán </w:t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  <w:t>dr. Szilágyi Ákos</w:t>
      </w:r>
    </w:p>
    <w:p w:rsidR="001C6F27" w:rsidRPr="005F55B3" w:rsidRDefault="001C6F27" w:rsidP="001C6F27">
      <w:pPr>
        <w:pStyle w:val="Cmsor6"/>
        <w:spacing w:before="0"/>
        <w:ind w:left="709" w:firstLine="709"/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</w:pPr>
      <w:proofErr w:type="gramStart"/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>polgármester</w:t>
      </w:r>
      <w:proofErr w:type="gramEnd"/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 xml:space="preserve"> </w:t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</w:r>
      <w:r w:rsidRPr="005F55B3">
        <w:rPr>
          <w:rFonts w:ascii="Times New Roman" w:hAnsi="Times New Roman" w:cs="Times New Roman"/>
          <w:b/>
          <w:bCs/>
          <w:i w:val="0"/>
          <w:color w:val="auto"/>
          <w:sz w:val="22"/>
          <w:szCs w:val="22"/>
        </w:rPr>
        <w:tab/>
        <w:t xml:space="preserve">        jegyző</w:t>
      </w: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1C6F27" w:rsidRDefault="001C6F27" w:rsidP="001C6F27">
      <w:pPr>
        <w:jc w:val="both"/>
        <w:rPr>
          <w:b/>
          <w:sz w:val="22"/>
          <w:szCs w:val="22"/>
          <w:u w:val="single"/>
        </w:rPr>
      </w:pPr>
      <w:r w:rsidRPr="00B67F4F">
        <w:rPr>
          <w:b/>
          <w:sz w:val="22"/>
          <w:szCs w:val="22"/>
          <w:u w:val="single"/>
        </w:rPr>
        <w:t>ZÁRADÉK:</w:t>
      </w:r>
    </w:p>
    <w:p w:rsidR="001C6F27" w:rsidRPr="00B67F4F" w:rsidRDefault="001C6F27" w:rsidP="001C6F27">
      <w:pPr>
        <w:jc w:val="both"/>
        <w:rPr>
          <w:b/>
          <w:sz w:val="22"/>
          <w:szCs w:val="22"/>
          <w:u w:val="single"/>
        </w:rPr>
      </w:pPr>
    </w:p>
    <w:p w:rsidR="001C6F27" w:rsidRPr="00B67F4F" w:rsidRDefault="001C6F27" w:rsidP="001C6F27">
      <w:pPr>
        <w:jc w:val="both"/>
        <w:rPr>
          <w:sz w:val="22"/>
          <w:szCs w:val="22"/>
        </w:rPr>
      </w:pPr>
      <w:r w:rsidRPr="00B67F4F">
        <w:rPr>
          <w:sz w:val="22"/>
          <w:szCs w:val="22"/>
        </w:rPr>
        <w:t>A rendelet 201</w:t>
      </w:r>
      <w:r>
        <w:rPr>
          <w:sz w:val="22"/>
          <w:szCs w:val="22"/>
        </w:rPr>
        <w:t xml:space="preserve">2. április 11. </w:t>
      </w:r>
      <w:r w:rsidRPr="00B67F4F">
        <w:rPr>
          <w:sz w:val="22"/>
          <w:szCs w:val="22"/>
        </w:rPr>
        <w:t>napján kihirdetésre került a helyben szokásos módon, a hirdetőtáblára történő kifüggesztéssel.</w:t>
      </w:r>
    </w:p>
    <w:p w:rsidR="001C6F27" w:rsidRDefault="001C6F27" w:rsidP="001C6F27">
      <w:pPr>
        <w:jc w:val="both"/>
        <w:rPr>
          <w:sz w:val="22"/>
          <w:szCs w:val="22"/>
        </w:rPr>
      </w:pPr>
    </w:p>
    <w:p w:rsidR="001C6F27" w:rsidRDefault="001C6F27" w:rsidP="001C6F27">
      <w:pPr>
        <w:jc w:val="both"/>
        <w:rPr>
          <w:sz w:val="22"/>
          <w:szCs w:val="22"/>
        </w:rPr>
      </w:pPr>
    </w:p>
    <w:p w:rsidR="001C6F27" w:rsidRPr="00B67F4F" w:rsidRDefault="001C6F27" w:rsidP="001C6F27">
      <w:pPr>
        <w:jc w:val="both"/>
        <w:rPr>
          <w:sz w:val="22"/>
          <w:szCs w:val="22"/>
        </w:rPr>
      </w:pPr>
    </w:p>
    <w:p w:rsidR="001C6F27" w:rsidRPr="00B67F4F" w:rsidRDefault="001C6F27" w:rsidP="001C6F27">
      <w:pPr>
        <w:rPr>
          <w:b/>
          <w:sz w:val="22"/>
          <w:szCs w:val="22"/>
        </w:rPr>
      </w:pP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proofErr w:type="gramStart"/>
      <w:r w:rsidRPr="00B67F4F">
        <w:rPr>
          <w:b/>
          <w:sz w:val="22"/>
          <w:szCs w:val="22"/>
        </w:rPr>
        <w:t>dr.</w:t>
      </w:r>
      <w:proofErr w:type="gramEnd"/>
      <w:r w:rsidRPr="00B67F4F">
        <w:rPr>
          <w:b/>
          <w:sz w:val="22"/>
          <w:szCs w:val="22"/>
        </w:rPr>
        <w:t xml:space="preserve"> Szilágyi Ákos</w:t>
      </w:r>
    </w:p>
    <w:p w:rsidR="001C6F27" w:rsidRDefault="001C6F27" w:rsidP="001C6F27">
      <w:pPr>
        <w:rPr>
          <w:b/>
          <w:sz w:val="22"/>
          <w:szCs w:val="22"/>
        </w:rPr>
      </w:pP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</w:r>
      <w:r w:rsidRPr="00B67F4F">
        <w:rPr>
          <w:b/>
          <w:sz w:val="22"/>
          <w:szCs w:val="22"/>
        </w:rPr>
        <w:tab/>
        <w:t xml:space="preserve">         </w:t>
      </w:r>
      <w:proofErr w:type="gramStart"/>
      <w:r w:rsidRPr="00B67F4F">
        <w:rPr>
          <w:b/>
          <w:sz w:val="22"/>
          <w:szCs w:val="22"/>
        </w:rPr>
        <w:t>jegyző</w:t>
      </w:r>
      <w:proofErr w:type="gramEnd"/>
    </w:p>
    <w:p w:rsidR="001C6F27" w:rsidRDefault="001C6F27" w:rsidP="001C6F27">
      <w:pPr>
        <w:rPr>
          <w:b/>
          <w:sz w:val="22"/>
          <w:szCs w:val="22"/>
        </w:rPr>
      </w:pPr>
    </w:p>
    <w:p w:rsidR="001C6F27" w:rsidRPr="00673C2E" w:rsidRDefault="001C6F27" w:rsidP="001C6F27">
      <w:pPr>
        <w:jc w:val="both"/>
        <w:rPr>
          <w:sz w:val="22"/>
          <w:szCs w:val="22"/>
        </w:rPr>
      </w:pPr>
    </w:p>
    <w:p w:rsidR="00F02535" w:rsidRDefault="00F02535"/>
    <w:sectPr w:rsidR="00F02535" w:rsidSect="00D63E8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3" w:rsidRDefault="00D55103" w:rsidP="00D7553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4013" w:rsidRDefault="00D5510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3" w:rsidRDefault="00D55103" w:rsidP="00D7553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484013" w:rsidRDefault="00D55103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235"/>
    <w:multiLevelType w:val="hybridMultilevel"/>
    <w:tmpl w:val="84EE2B14"/>
    <w:lvl w:ilvl="0" w:tplc="ADDA2DD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108081DE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34738"/>
    <w:multiLevelType w:val="hybridMultilevel"/>
    <w:tmpl w:val="062AFC42"/>
    <w:lvl w:ilvl="0" w:tplc="F258A0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C6F27"/>
    <w:rsid w:val="001C6F27"/>
    <w:rsid w:val="002B3583"/>
    <w:rsid w:val="003676C0"/>
    <w:rsid w:val="00417217"/>
    <w:rsid w:val="004F2F65"/>
    <w:rsid w:val="005C5AB6"/>
    <w:rsid w:val="006617FF"/>
    <w:rsid w:val="006F2CAE"/>
    <w:rsid w:val="00A7695E"/>
    <w:rsid w:val="00D0213E"/>
    <w:rsid w:val="00D55103"/>
    <w:rsid w:val="00E71D8C"/>
    <w:rsid w:val="00EC4343"/>
    <w:rsid w:val="00F02535"/>
    <w:rsid w:val="00F1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F27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C6F27"/>
    <w:pPr>
      <w:keepNext/>
      <w:outlineLvl w:val="0"/>
    </w:pPr>
    <w:rPr>
      <w:sz w:val="24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1C6F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721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C6F27"/>
    <w:rPr>
      <w:rFonts w:eastAsia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1C6F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1C6F27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1C6F27"/>
    <w:rPr>
      <w:rFonts w:eastAsia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1C6F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C6F27"/>
    <w:rPr>
      <w:rFonts w:eastAsia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1C6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726</Words>
  <Characters>5016</Characters>
  <Application>Microsoft Office Word</Application>
  <DocSecurity>0</DocSecurity>
  <Lines>41</Lines>
  <Paragraphs>11</Paragraphs>
  <ScaleCrop>false</ScaleCrop>
  <Company>.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DobronyiA</dc:creator>
  <cp:keywords/>
  <dc:description/>
  <cp:lastModifiedBy>DobronyiA</cp:lastModifiedBy>
  <cp:revision>3</cp:revision>
  <cp:lastPrinted>2012-04-11T11:45:00Z</cp:lastPrinted>
  <dcterms:created xsi:type="dcterms:W3CDTF">2012-04-11T11:38:00Z</dcterms:created>
  <dcterms:modified xsi:type="dcterms:W3CDTF">2012-04-11T11:46:00Z</dcterms:modified>
</cp:coreProperties>
</file>